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27" w:rsidRDefault="00024F27" w:rsidP="00024F27">
      <w:pPr>
        <w:pStyle w:val="a4"/>
        <w:ind w:left="0"/>
        <w:jc w:val="both"/>
        <w:rPr>
          <w:rFonts w:ascii="Arial" w:hAnsi="Arial" w:cs="Arial"/>
          <w:i/>
          <w:sz w:val="24"/>
          <w:szCs w:val="24"/>
        </w:rPr>
      </w:pPr>
      <w:r w:rsidRPr="00024F27">
        <w:rPr>
          <w:rFonts w:ascii="Arial" w:hAnsi="Arial" w:cs="Arial"/>
          <w:i/>
          <w:sz w:val="24"/>
          <w:szCs w:val="24"/>
        </w:rPr>
        <w:t>Прика</w:t>
      </w:r>
      <w:r w:rsidRPr="00024F27">
        <w:rPr>
          <w:rFonts w:ascii="Arial" w:hAnsi="Arial" w:cs="Arial"/>
          <w:i/>
          <w:sz w:val="24"/>
          <w:szCs w:val="24"/>
        </w:rPr>
        <w:t>з</w:t>
      </w:r>
      <w:r w:rsidRPr="00024F27">
        <w:rPr>
          <w:rFonts w:ascii="Arial" w:hAnsi="Arial" w:cs="Arial"/>
          <w:i/>
          <w:sz w:val="24"/>
          <w:szCs w:val="24"/>
        </w:rPr>
        <w:t xml:space="preserve"> Росстата от 31.07.2023 N 360</w:t>
      </w:r>
    </w:p>
    <w:p w:rsidR="00024F27" w:rsidRPr="005E525A" w:rsidRDefault="00024F27" w:rsidP="00024F27">
      <w:pPr>
        <w:pStyle w:val="a4"/>
        <w:ind w:left="0"/>
        <w:jc w:val="both"/>
        <w:rPr>
          <w:rFonts w:ascii="Arial" w:hAnsi="Arial" w:cs="Arial"/>
          <w:sz w:val="24"/>
          <w:szCs w:val="24"/>
        </w:rPr>
      </w:pPr>
    </w:p>
    <w:p w:rsidR="00024F27" w:rsidRPr="005E525A" w:rsidRDefault="00024F27" w:rsidP="00024F27">
      <w:pPr>
        <w:pStyle w:val="ConsPlusNormal"/>
        <w:jc w:val="both"/>
        <w:rPr>
          <w:iCs/>
          <w:sz w:val="24"/>
          <w:szCs w:val="24"/>
        </w:rPr>
      </w:pPr>
      <w:r w:rsidRPr="005E525A">
        <w:rPr>
          <w:iCs/>
          <w:sz w:val="24"/>
          <w:szCs w:val="24"/>
        </w:rPr>
        <w:t xml:space="preserve">Росстат утвердил измененные статистические формы. В частности, с отчета за 2023 г. нужно использовать следующие обновленные формы: </w:t>
      </w:r>
    </w:p>
    <w:p w:rsidR="00024F27" w:rsidRPr="005E525A" w:rsidRDefault="00024F27" w:rsidP="00024F27">
      <w:pPr>
        <w:pStyle w:val="ConsPlusNormal"/>
        <w:numPr>
          <w:ilvl w:val="0"/>
          <w:numId w:val="1"/>
        </w:numPr>
        <w:jc w:val="both"/>
        <w:rPr>
          <w:iCs/>
          <w:sz w:val="24"/>
          <w:szCs w:val="24"/>
        </w:rPr>
      </w:pPr>
      <w:r w:rsidRPr="005E525A">
        <w:rPr>
          <w:iCs/>
          <w:sz w:val="24"/>
          <w:szCs w:val="24"/>
        </w:rPr>
        <w:t xml:space="preserve">форма N 1-Т, </w:t>
      </w:r>
    </w:p>
    <w:p w:rsidR="00024F27" w:rsidRPr="005E525A" w:rsidRDefault="00024F27" w:rsidP="00024F27">
      <w:pPr>
        <w:pStyle w:val="ConsPlusNormal"/>
        <w:numPr>
          <w:ilvl w:val="0"/>
          <w:numId w:val="1"/>
        </w:numPr>
        <w:jc w:val="both"/>
        <w:rPr>
          <w:iCs/>
          <w:sz w:val="24"/>
          <w:szCs w:val="24"/>
        </w:rPr>
      </w:pPr>
      <w:r w:rsidRPr="005E525A">
        <w:rPr>
          <w:iCs/>
          <w:sz w:val="24"/>
          <w:szCs w:val="24"/>
        </w:rPr>
        <w:t>форма 1-</w:t>
      </w:r>
      <w:proofErr w:type="gramStart"/>
      <w:r w:rsidRPr="005E525A">
        <w:rPr>
          <w:iCs/>
          <w:sz w:val="24"/>
          <w:szCs w:val="24"/>
        </w:rPr>
        <w:t>Т(</w:t>
      </w:r>
      <w:proofErr w:type="gramEnd"/>
      <w:r w:rsidRPr="005E525A">
        <w:rPr>
          <w:iCs/>
          <w:sz w:val="24"/>
          <w:szCs w:val="24"/>
        </w:rPr>
        <w:t xml:space="preserve">ГС), </w:t>
      </w:r>
    </w:p>
    <w:p w:rsidR="00024F27" w:rsidRPr="005E525A" w:rsidRDefault="00024F27" w:rsidP="00024F27">
      <w:pPr>
        <w:pStyle w:val="ConsPlusNormal"/>
        <w:numPr>
          <w:ilvl w:val="0"/>
          <w:numId w:val="1"/>
        </w:numPr>
        <w:jc w:val="both"/>
        <w:rPr>
          <w:iCs/>
          <w:sz w:val="24"/>
          <w:szCs w:val="24"/>
        </w:rPr>
      </w:pPr>
      <w:r w:rsidRPr="005E525A">
        <w:rPr>
          <w:iCs/>
          <w:sz w:val="24"/>
          <w:szCs w:val="24"/>
        </w:rPr>
        <w:t>форма N 1-</w:t>
      </w:r>
      <w:proofErr w:type="gramStart"/>
      <w:r w:rsidRPr="005E525A">
        <w:rPr>
          <w:iCs/>
          <w:sz w:val="24"/>
          <w:szCs w:val="24"/>
        </w:rPr>
        <w:t>Т(</w:t>
      </w:r>
      <w:proofErr w:type="gramEnd"/>
      <w:r w:rsidRPr="005E525A">
        <w:rPr>
          <w:iCs/>
          <w:sz w:val="24"/>
          <w:szCs w:val="24"/>
        </w:rPr>
        <w:t xml:space="preserve">МС), </w:t>
      </w:r>
    </w:p>
    <w:p w:rsidR="00024F27" w:rsidRPr="005E525A" w:rsidRDefault="00024F27" w:rsidP="00024F27">
      <w:pPr>
        <w:pStyle w:val="ConsPlusNormal"/>
        <w:numPr>
          <w:ilvl w:val="0"/>
          <w:numId w:val="1"/>
        </w:numPr>
        <w:jc w:val="both"/>
        <w:rPr>
          <w:iCs/>
          <w:sz w:val="24"/>
          <w:szCs w:val="24"/>
        </w:rPr>
      </w:pPr>
      <w:r w:rsidRPr="005E525A">
        <w:rPr>
          <w:iCs/>
          <w:sz w:val="24"/>
          <w:szCs w:val="24"/>
        </w:rPr>
        <w:t>форма N 1-Т (условия труда).</w:t>
      </w:r>
    </w:p>
    <w:p w:rsidR="00024F27" w:rsidRPr="005E525A" w:rsidRDefault="00024F27" w:rsidP="00024F27">
      <w:pPr>
        <w:pStyle w:val="ConsPlusNormal"/>
        <w:jc w:val="both"/>
        <w:rPr>
          <w:iCs/>
          <w:sz w:val="24"/>
          <w:szCs w:val="24"/>
        </w:rPr>
      </w:pPr>
      <w:r w:rsidRPr="005E525A">
        <w:rPr>
          <w:iCs/>
          <w:sz w:val="24"/>
          <w:szCs w:val="24"/>
        </w:rPr>
        <w:t>В обновленной форме N 1-Т среднюю численность работников можно указывать с двумя знаками после запятой, а не одним, как требовали раньше. Также обновлены и другие формы.</w:t>
      </w:r>
    </w:p>
    <w:p w:rsidR="00024F27" w:rsidRPr="0045769A" w:rsidRDefault="00024F27" w:rsidP="00024F2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024F27" w:rsidRDefault="00024F27"/>
    <w:p w:rsidR="00024F27" w:rsidRDefault="00024F27" w:rsidP="00024F27">
      <w:pPr>
        <w:pStyle w:val="a4"/>
        <w:ind w:left="0"/>
        <w:jc w:val="both"/>
        <w:rPr>
          <w:rFonts w:ascii="Arial" w:hAnsi="Arial" w:cs="Arial"/>
          <w:sz w:val="24"/>
          <w:szCs w:val="24"/>
        </w:rPr>
      </w:pPr>
      <w:r w:rsidRPr="00024F27">
        <w:rPr>
          <w:rFonts w:ascii="Arial" w:hAnsi="Arial" w:cs="Arial"/>
          <w:i/>
          <w:iCs/>
          <w:sz w:val="24"/>
          <w:szCs w:val="24"/>
        </w:rPr>
        <w:t>Инфор</w:t>
      </w:r>
      <w:r w:rsidRPr="00024F27">
        <w:rPr>
          <w:rFonts w:ascii="Arial" w:hAnsi="Arial" w:cs="Arial"/>
          <w:i/>
          <w:iCs/>
          <w:sz w:val="24"/>
          <w:szCs w:val="24"/>
        </w:rPr>
        <w:t>м</w:t>
      </w:r>
      <w:r w:rsidRPr="00024F27">
        <w:rPr>
          <w:rFonts w:ascii="Arial" w:hAnsi="Arial" w:cs="Arial"/>
          <w:i/>
          <w:iCs/>
          <w:sz w:val="24"/>
          <w:szCs w:val="24"/>
        </w:rPr>
        <w:t xml:space="preserve">ационное сообщение Минфина России от 18.09.2023 N ИС-учет-47 </w:t>
      </w:r>
    </w:p>
    <w:p w:rsidR="00024F27" w:rsidRPr="00271BB0" w:rsidRDefault="00024F27" w:rsidP="00024F27">
      <w:pPr>
        <w:pStyle w:val="a4"/>
        <w:ind w:left="0"/>
        <w:jc w:val="both"/>
        <w:rPr>
          <w:rFonts w:ascii="Arial" w:hAnsi="Arial" w:cs="Arial"/>
          <w:sz w:val="24"/>
          <w:szCs w:val="24"/>
        </w:rPr>
      </w:pPr>
    </w:p>
    <w:p w:rsidR="00024F27" w:rsidRPr="00271BB0" w:rsidRDefault="00024F27" w:rsidP="00024F27">
      <w:pPr>
        <w:pStyle w:val="ConsPlusNormal"/>
        <w:jc w:val="both"/>
        <w:rPr>
          <w:iCs/>
          <w:sz w:val="24"/>
          <w:szCs w:val="24"/>
        </w:rPr>
      </w:pPr>
      <w:r w:rsidRPr="00271BB0">
        <w:rPr>
          <w:iCs/>
          <w:sz w:val="24"/>
          <w:szCs w:val="24"/>
        </w:rPr>
        <w:t>Для бухучета цифровых рублей можно ввести дополнительный синтетический счет, например, счет 53 «Счет цифрового рубля». Если остатки таких рублей не существенные, то можно применять отдельный субсчет к счету 55 «Специальные счета в банках».</w:t>
      </w:r>
    </w:p>
    <w:p w:rsidR="00024F27" w:rsidRPr="00271BB0" w:rsidRDefault="00024F27" w:rsidP="00024F27">
      <w:pPr>
        <w:pStyle w:val="ConsPlusNormal"/>
        <w:jc w:val="both"/>
        <w:rPr>
          <w:iCs/>
          <w:sz w:val="24"/>
          <w:szCs w:val="24"/>
        </w:rPr>
      </w:pPr>
    </w:p>
    <w:p w:rsidR="00024F27" w:rsidRPr="00271BB0" w:rsidRDefault="00024F27" w:rsidP="00024F27">
      <w:pPr>
        <w:pStyle w:val="ConsPlusNormal"/>
        <w:jc w:val="both"/>
        <w:rPr>
          <w:iCs/>
          <w:sz w:val="24"/>
          <w:szCs w:val="24"/>
        </w:rPr>
      </w:pPr>
      <w:r w:rsidRPr="00271BB0">
        <w:rPr>
          <w:iCs/>
          <w:sz w:val="24"/>
          <w:szCs w:val="24"/>
        </w:rPr>
        <w:t>Организации, которые ведут упрощенный бухучет, могут учитывать операции с цифровыми рублями на счете 51 «Расчетные счета», открыв к нему отдельный аналитический счет.</w:t>
      </w:r>
    </w:p>
    <w:p w:rsidR="00024F27" w:rsidRDefault="00024F27"/>
    <w:sectPr w:rsidR="00024F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1A57"/>
    <w:multiLevelType w:val="hybridMultilevel"/>
    <w:tmpl w:val="712041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F27"/>
    <w:rsid w:val="00011A8F"/>
    <w:rsid w:val="00024F27"/>
    <w:rsid w:val="002A41D3"/>
    <w:rsid w:val="002D27BC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F2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24F27"/>
    <w:rPr>
      <w:color w:val="0000FF"/>
      <w:u w:val="single"/>
    </w:rPr>
  </w:style>
  <w:style w:type="paragraph" w:customStyle="1" w:styleId="ConsPlusNormal">
    <w:name w:val="ConsPlusNormal"/>
    <w:rsid w:val="00024F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24F27"/>
    <w:pPr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2023-09-29T03:46:00Z</dcterms:created>
  <dcterms:modified xsi:type="dcterms:W3CDTF">2023-09-29T03:47:00Z</dcterms:modified>
</cp:coreProperties>
</file>